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1" w:rsidRDefault="00826801" w:rsidP="000B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801" w:rsidRPr="00D06A30" w:rsidRDefault="00826801" w:rsidP="00826801">
      <w:pPr>
        <w:jc w:val="center"/>
        <w:rPr>
          <w:b/>
          <w:sz w:val="28"/>
          <w:szCs w:val="28"/>
        </w:rPr>
      </w:pPr>
      <w:r w:rsidRPr="00D06A30">
        <w:rPr>
          <w:b/>
          <w:sz w:val="28"/>
          <w:szCs w:val="28"/>
        </w:rPr>
        <w:t>МБОУ СОШ с. Карман</w:t>
      </w:r>
    </w:p>
    <w:p w:rsidR="00826801" w:rsidRDefault="00826801" w:rsidP="00826801"/>
    <w:p w:rsidR="00826801" w:rsidRDefault="00826801" w:rsidP="00826801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906E3">
        <w:rPr>
          <w:noProof/>
          <w:lang w:eastAsia="ru-RU"/>
        </w:rPr>
        <w:drawing>
          <wp:inline distT="0" distB="0" distL="0" distR="0">
            <wp:extent cx="3190875" cy="1794867"/>
            <wp:effectExtent l="0" t="0" r="0" b="0"/>
            <wp:docPr id="5" name="Рисунок 5" descr="https://fsd.multiurok.ru/html/2022/01/16/s_61e4289c49c4a/phpVbjt3m_plan--raboty-Tochki-rosta_html_62bc1ff78559e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16/s_61e4289c49c4a/phpVbjt3m_plan--raboty-Tochki-rosta_html_62bc1ff78559ef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78" cy="17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01" w:rsidRPr="00167E56" w:rsidRDefault="00826801" w:rsidP="00826801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36"/>
          <w:lang w:eastAsia="ru-RU"/>
        </w:rPr>
        <w:t>Урок геометрии</w:t>
      </w:r>
    </w:p>
    <w:p w:rsidR="00826801" w:rsidRPr="00B51FEB" w:rsidRDefault="00826801" w:rsidP="00826801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</w:pP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>«</w:t>
      </w:r>
      <w:r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>Вписанные и центральные углы</w:t>
      </w: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 xml:space="preserve">» </w:t>
      </w:r>
    </w:p>
    <w:p w:rsidR="00826801" w:rsidRDefault="00D221E1" w:rsidP="00826801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36"/>
          <w:lang w:eastAsia="ru-RU"/>
        </w:rPr>
        <w:t>8</w:t>
      </w:r>
      <w:r w:rsidR="00826801" w:rsidRPr="00167E56">
        <w:rPr>
          <w:rFonts w:ascii="Arial" w:eastAsia="Times New Roman" w:hAnsi="Arial" w:cs="Arial"/>
          <w:color w:val="000000"/>
          <w:sz w:val="52"/>
          <w:szCs w:val="36"/>
          <w:lang w:eastAsia="ru-RU"/>
        </w:rPr>
        <w:t xml:space="preserve"> класс</w:t>
      </w:r>
    </w:p>
    <w:p w:rsidR="00826801" w:rsidRDefault="00826801" w:rsidP="00826801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</w:p>
    <w:p w:rsidR="00826801" w:rsidRDefault="00826801" w:rsidP="00826801">
      <w:pPr>
        <w:shd w:val="clear" w:color="auto" w:fill="FFFFFF"/>
        <w:tabs>
          <w:tab w:val="left" w:pos="7434"/>
        </w:tabs>
        <w:spacing w:after="315" w:line="240" w:lineRule="auto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36"/>
          <w:lang w:eastAsia="ru-RU"/>
        </w:rPr>
        <w:tab/>
      </w:r>
    </w:p>
    <w:p w:rsidR="00826801" w:rsidRPr="00D06A30" w:rsidRDefault="00826801" w:rsidP="00826801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06A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Цаллаева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Э.Э</w:t>
      </w:r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826801" w:rsidRDefault="00826801" w:rsidP="00826801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26801" w:rsidRDefault="00826801" w:rsidP="00826801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26801" w:rsidRDefault="00826801" w:rsidP="00826801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26801" w:rsidRDefault="00826801" w:rsidP="00826801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</w:p>
    <w:p w:rsidR="00826801" w:rsidRPr="00D06A30" w:rsidRDefault="00826801" w:rsidP="00826801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2021 – 2022 </w:t>
      </w:r>
      <w:proofErr w:type="spellStart"/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уч.г</w:t>
      </w:r>
      <w:proofErr w:type="spellEnd"/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826801" w:rsidRDefault="00826801" w:rsidP="00826801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826801" w:rsidRDefault="00826801" w:rsidP="008268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826801" w:rsidRDefault="00826801" w:rsidP="008268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 </w:t>
      </w:r>
    </w:p>
    <w:p w:rsidR="000B45D4" w:rsidRDefault="000B45D4" w:rsidP="008268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826801" w:rsidRPr="000B45D4" w:rsidRDefault="00826801" w:rsidP="008268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68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Самоанализ урока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Решение задач по теме «Вписанный и центральный угол»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  <w:proofErr w:type="gramEnd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(обобщение, систематизация, открытие нового).</w:t>
      </w:r>
    </w:p>
    <w:p w:rsid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 урока: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определения: центр окружности, радиус, диаметр, хорда, 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вписанный и центральный угол, следствия из теоремы о вписанном угле,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усвоения понятий, теорий, идей, умения и навыки пользования циркулем и линейкой</w:t>
      </w:r>
      <w:proofErr w:type="gram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мировоззрения,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обучающихся самостоятельность, целеустремлённость и настойчивость при достижении цели, умение выслушать и принимать во внимание взгляды других людей, умение справляться со сложностями, воспитание познавательной потребности, интереса к предмету.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выделять главное, сравнивать, обобщать, правильно говорить.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целеустремлённость, выдержка, самообладание, сопереживание.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и способностей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способности внимания, памяти, мышления, связанные с учебной программой, гибкость мышления.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познавательного интереса к математике, развивать логическое мышление, память, культуру личности, интуицию, внимание, наблюдательность, память, логическое мышление, навыки использования современных информационных технологий.</w:t>
      </w:r>
      <w:proofErr w:type="gramEnd"/>
    </w:p>
    <w:p w:rsidR="000B45D4" w:rsidRPr="000B45D4" w:rsidRDefault="000B45D4" w:rsidP="000B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структуры урока. Обоснование её оптимальности.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урока: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тема, постановка цели урока;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определений, домашнего задания;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обобщение и систематизация знаний, практическое применение;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проверка усвоения материала;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рефлексия, итоги урока;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постановка домашнего задания.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интересные моменты</w:t>
      </w:r>
    </w:p>
    <w:p w:rsidR="000B45D4" w:rsidRPr="000B45D4" w:rsidRDefault="000B45D4" w:rsidP="000B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урока, соответствуют содержанию и требованиям программы, в содержании урока реализованы принципы наглядности, научности (дети оперировали научными понятиями), индивидуализации и дифференциации (при выполнении парной самостоятельной работы), доступности (реализовано в подборе материала), систематичности, последовательности, связи обучения с жизнью.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Важным моментом также на уроке было соблюдение </w:t>
      </w:r>
      <w:proofErr w:type="spell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режима: смена видов деятельности, динамическая пауза.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организация работы на уроке позволила создать в классе рабочую обстановку и рационально распределить время на каждом этапе.</w:t>
      </w:r>
    </w:p>
    <w:p w:rsidR="000B45D4" w:rsidRPr="000B45D4" w:rsidRDefault="000B45D4" w:rsidP="000B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оптимальности выбранных форм и методов обучения. Их педагогическая целесообразность.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</w:t>
      </w:r>
      <w:proofErr w:type="gram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фронтальная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работа), групповые(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парах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индивидуальные,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используемые на каждом этапе урока. Применялся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индивидуальный, дифференцированный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учащимся.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рассказ, беседа, объяснение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сообщение, диалог, монолог - ответы на вопросы;</w:t>
      </w:r>
      <w:proofErr w:type="gramEnd"/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устного опроса, объяснения решения задач, подведение итогов в конце урока.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наглядные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иллюстрации, демонстрация презентации,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рабочий лист к уроку с заданиями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помощи инструментов: линейка, карандаш, циркуль построить окружность и вписанные углы;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индуктивные и дедуктивные</w:t>
      </w:r>
      <w:proofErr w:type="gramStart"/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решения задач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применены индуктивные или дедуктивные методы( либо от частного к общему или от общего к частному)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этой подгруппе методов организации учения относятся и методы учебного анализа, учебного синтеза, учебной аналогии, выявления причинно-следственных связей 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репродуктивные методы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использованы при: работе с терминами (на этапе устной работы, решение задач</w:t>
      </w:r>
      <w:proofErr w:type="gram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задач в устном виде, тестовых задач, при подготовке к работе была осуществлена подборка подобных задач из банка задач ФИПИ;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самостоятельной работы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применением рабочего листа, домашняя работа;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стимулирования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ситуации успех</w:t>
      </w:r>
      <w:proofErr w:type="gramStart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заданий с экрана или доски), поощрение, похвала;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контроля и самоконтроля</w:t>
      </w:r>
      <w:r w:rsidRPr="000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устного, письменного, взаимопроверка с доски, рабочий лист.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Оценка в виде рефлексии дала возможность каждому ребёнку задуматься о своих знаниях, увидеть, что он не усвоил и над чем ему ещё нужно поработать;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ребята показали уровень усвоения материала, </w:t>
      </w:r>
      <w:proofErr w:type="spellStart"/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Учащиеся были внимательны, вежливы, терпеливы по отношению друг к другу, излагали изученный материал последовательно, логично.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Материал, подобранный для урока был доступен для всех учащихся этого класса. Выбранный тип и форма проведения урока себя оправдали.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прослеживаются </w:t>
      </w:r>
      <w:proofErr w:type="spellStart"/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с </w:t>
      </w:r>
      <w:proofErr w:type="gramStart"/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историей математики,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</w:t>
      </w: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урока учитывались способности учащихся к гуманитарным наукам.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считаю, что выбранная структура урока была рациональна для решения поставленных задач. Рационально выделено время для проверки домашнего задания, связанного с изучаемой на данном уроке темой; для закрепления теоретических понятий, для исследовательской деятельности и подведения итогов-выводов.</w:t>
      </w:r>
    </w:p>
    <w:p w:rsidR="000B45D4" w:rsidRPr="000B45D4" w:rsidRDefault="000B45D4" w:rsidP="000B4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учащимися в течение всего урока ставились вопросы, которые они совместно с учителем решали на уроке. Была предоставлена возможность учащимся проявить свою самостоятельность, творчество при объяснении и закреплении материала, проверке домашнего задания.</w:t>
      </w:r>
    </w:p>
    <w:p w:rsidR="00826801" w:rsidRPr="00826801" w:rsidRDefault="000B45D4" w:rsidP="00826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поставленные мною задачи были реализованы, так как многие учащиеся давали аргументированные ответы; высказывали свою точку зрения и активно работали на уроке.</w:t>
      </w:r>
      <w:r w:rsidR="00826801" w:rsidRPr="00D06A30">
        <w:rPr>
          <w:color w:val="181818"/>
          <w:sz w:val="28"/>
          <w:szCs w:val="28"/>
        </w:rPr>
        <w:t xml:space="preserve">                                                                                                                       </w:t>
      </w:r>
      <w:r w:rsidR="00826801">
        <w:rPr>
          <w:color w:val="181818"/>
          <w:sz w:val="28"/>
          <w:szCs w:val="28"/>
        </w:rPr>
        <w:t xml:space="preserve">     </w:t>
      </w:r>
      <w:r w:rsidR="00826801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Центр образования «Точка роста</w:t>
      </w:r>
      <w:proofErr w:type="gramStart"/>
      <w:r w:rsidR="00826801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»б</w:t>
      </w:r>
      <w:proofErr w:type="gramEnd"/>
      <w:r w:rsidR="00826801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ыла создана как структурное подразделение школы, в деятельности которого  применяются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 доступности образования.</w:t>
      </w:r>
    </w:p>
    <w:p w:rsidR="00826801" w:rsidRPr="00D06A30" w:rsidRDefault="00826801" w:rsidP="00826801">
      <w:pPr>
        <w:shd w:val="clear" w:color="auto" w:fill="FFFFFF"/>
        <w:spacing w:before="240" w:after="315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оснащенность центра «Точка Роста» дала возможность провести интересный, нестандартный урок</w:t>
      </w:r>
      <w:proofErr w:type="gramStart"/>
      <w:r w:rsidRPr="00D0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04ACE" w:rsidRDefault="00B04ACE"/>
    <w:sectPr w:rsidR="00B04ACE" w:rsidSect="0082680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5D4"/>
    <w:rsid w:val="000B45D4"/>
    <w:rsid w:val="004848F8"/>
    <w:rsid w:val="00826801"/>
    <w:rsid w:val="00B04ACE"/>
    <w:rsid w:val="00D221E1"/>
    <w:rsid w:val="00D2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2022-05-31T08:41:00Z</dcterms:created>
  <dcterms:modified xsi:type="dcterms:W3CDTF">2022-05-31T09:09:00Z</dcterms:modified>
</cp:coreProperties>
</file>