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A" w:rsidRDefault="00634B8A" w:rsidP="00634B8A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634B8A" w:rsidRDefault="00634B8A" w:rsidP="00634B8A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634B8A" w:rsidRDefault="00634B8A" w:rsidP="00634B8A">
      <w:pPr>
        <w:tabs>
          <w:tab w:val="left" w:pos="5775"/>
        </w:tabs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34B8A" w:rsidTr="00634B8A">
        <w:tc>
          <w:tcPr>
            <w:tcW w:w="4644" w:type="dxa"/>
            <w:hideMark/>
          </w:tcPr>
          <w:p w:rsidR="00634B8A" w:rsidRDefault="00634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34B8A" w:rsidRDefault="00634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634B8A" w:rsidRDefault="00634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Созаева Э.Ю.</w:t>
            </w:r>
          </w:p>
          <w:p w:rsidR="00634B8A" w:rsidRDefault="00634B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 2016г.</w:t>
            </w:r>
          </w:p>
        </w:tc>
      </w:tr>
    </w:tbl>
    <w:p w:rsidR="00634B8A" w:rsidRDefault="00634B8A" w:rsidP="00634B8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34B8A" w:rsidRDefault="00634B8A" w:rsidP="00634B8A">
      <w:pPr>
        <w:tabs>
          <w:tab w:val="left" w:pos="1680"/>
          <w:tab w:val="left" w:pos="5280"/>
          <w:tab w:val="left" w:pos="7230"/>
        </w:tabs>
        <w:ind w:left="-56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634B8A" w:rsidRDefault="00634B8A" w:rsidP="00634B8A">
      <w:pPr>
        <w:tabs>
          <w:tab w:val="center" w:pos="4677"/>
          <w:tab w:val="left" w:pos="735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>РАБОЧАЯ ПРОГРАММА</w:t>
      </w:r>
      <w:r>
        <w:rPr>
          <w:rFonts w:ascii="Times New Roman" w:hAnsi="Times New Roman"/>
          <w:b/>
          <w:sz w:val="36"/>
          <w:szCs w:val="36"/>
        </w:rPr>
        <w:tab/>
      </w:r>
    </w:p>
    <w:p w:rsidR="00634B8A" w:rsidRDefault="00634B8A" w:rsidP="00634B8A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6732"/>
      </w:tblGrid>
      <w:tr w:rsidR="00634B8A" w:rsidTr="00634B8A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634B8A" w:rsidTr="00634B8A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634B8A" w:rsidTr="00634B8A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B8A" w:rsidRDefault="00634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34B8A" w:rsidRDefault="00634B8A" w:rsidP="00634B8A">
      <w:pPr>
        <w:rPr>
          <w:rFonts w:ascii="Times New Roman" w:hAnsi="Times New Roman"/>
          <w:b/>
          <w:sz w:val="36"/>
          <w:szCs w:val="36"/>
        </w:rPr>
      </w:pPr>
    </w:p>
    <w:p w:rsidR="00634B8A" w:rsidRDefault="00634B8A" w:rsidP="00634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 Атаева И.К.</w:t>
      </w:r>
    </w:p>
    <w:p w:rsidR="00634B8A" w:rsidRDefault="00634B8A" w:rsidP="00634B8A">
      <w:pPr>
        <w:tabs>
          <w:tab w:val="left" w:pos="5745"/>
        </w:tabs>
        <w:rPr>
          <w:rFonts w:ascii="Times New Roman" w:hAnsi="Times New Roman"/>
          <w:sz w:val="28"/>
          <w:szCs w:val="28"/>
        </w:rPr>
      </w:pPr>
    </w:p>
    <w:p w:rsidR="00634B8A" w:rsidRDefault="00634B8A" w:rsidP="00634B8A">
      <w:pPr>
        <w:jc w:val="center"/>
        <w:rPr>
          <w:rFonts w:ascii="Times New Roman" w:hAnsi="Times New Roman"/>
          <w:sz w:val="28"/>
          <w:szCs w:val="28"/>
        </w:rPr>
      </w:pPr>
    </w:p>
    <w:p w:rsidR="00634B8A" w:rsidRDefault="00634B8A" w:rsidP="00634B8A">
      <w:pPr>
        <w:jc w:val="center"/>
        <w:rPr>
          <w:rFonts w:ascii="Times New Roman" w:hAnsi="Times New Roman"/>
          <w:sz w:val="28"/>
          <w:szCs w:val="28"/>
        </w:rPr>
      </w:pPr>
    </w:p>
    <w:p w:rsidR="00634B8A" w:rsidRDefault="00634B8A" w:rsidP="00634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по технологии</w:t>
      </w:r>
    </w:p>
    <w:p w:rsidR="00634B8A" w:rsidRDefault="00634B8A" w:rsidP="00634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(направление «Технология ведения дома»)</w:t>
      </w:r>
    </w:p>
    <w:p w:rsidR="00634B8A" w:rsidRDefault="00634B8A" w:rsidP="00634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634B8A" w:rsidRDefault="00634B8A" w:rsidP="00634B8A">
      <w:pPr>
        <w:rPr>
          <w:rFonts w:ascii="Times New Roman" w:hAnsi="Times New Roman"/>
          <w:sz w:val="20"/>
          <w:szCs w:val="20"/>
        </w:rPr>
      </w:pPr>
    </w:p>
    <w:p w:rsidR="00634B8A" w:rsidRDefault="00634B8A" w:rsidP="00634B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Пояснительная записка.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СТАТУС ДОКУМЕНТА</w:t>
      </w:r>
    </w:p>
    <w:p w:rsidR="00634B8A" w:rsidRDefault="00634B8A" w:rsidP="00634B8A">
      <w:pPr>
        <w:pStyle w:val="a3"/>
        <w:rPr>
          <w:rFonts w:ascii="Times New Roman" w:hAnsi="Times New Roman" w:cs="Verdana"/>
          <w:shd w:val="clear" w:color="auto" w:fill="FFFFFF"/>
        </w:rPr>
      </w:pPr>
      <w:r>
        <w:rPr>
          <w:rFonts w:ascii="Times New Roman" w:hAnsi="Times New Roman"/>
        </w:rPr>
        <w:t>За основу для разработки данного документа была взята авторская программа О.А. Кожиной «Технология. Обслуживающий труд»</w:t>
      </w:r>
      <w:r>
        <w:rPr>
          <w:rFonts w:ascii="Times New Roman" w:hAnsi="Times New Roman" w:cs="Verdana"/>
          <w:color w:val="000000"/>
          <w:shd w:val="clear" w:color="auto" w:fill="FFFFFF"/>
        </w:rPr>
        <w:t xml:space="preserve">  5 класс.</w:t>
      </w:r>
    </w:p>
    <w:p w:rsidR="00634B8A" w:rsidRDefault="00634B8A" w:rsidP="00634B8A">
      <w:pPr>
        <w:spacing w:after="0" w:line="240" w:lineRule="auto"/>
        <w:rPr>
          <w:rFonts w:ascii="Times New Roman" w:hAnsi="Times New Roman" w:cs="Verdana"/>
          <w:color w:val="000000"/>
          <w:shd w:val="clear" w:color="auto" w:fill="FFFFFF"/>
        </w:rPr>
      </w:pPr>
      <w:r>
        <w:rPr>
          <w:rFonts w:ascii="Times New Roman" w:hAnsi="Times New Roman" w:cs="Verdana"/>
          <w:color w:val="000000"/>
          <w:shd w:val="clear" w:color="auto" w:fill="FFFFFF"/>
        </w:rPr>
        <w:t>Федеральный государственный стандарт основного общего образования второго поколения.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 w:cs="Verdana"/>
          <w:color w:val="000000"/>
          <w:shd w:val="clear" w:color="auto" w:fill="FFFFFF"/>
        </w:rPr>
        <w:t xml:space="preserve"> 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УЧЕБНОГО ПРЕДМЕТА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истории, МХК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К задачам учебного предмета «Технология» в системе общего образования относятся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технологической грамотности, технологической культуры, культуры труда, этики деловых межличностных отношений, развитие творческой созидательной деятельности, подготовка к профессиональному самоопределению и последующей социально-трудовой адаптации в обществе. Соответственно, независимо от вида изучаемых технологий, содержанием учебной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технологическая культура;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распространенные технологии современного производства;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культура и эстетика труда;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получение, обработка, хранение и использование технической информации;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основы черчения, графики, дизайна;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знакомство с миром профессий, построение планов профессионального образования и трудоустройства;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влияние технологических процессов на окружающую среду и здоровье человека;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декоративно-прикладное творчество, проектная деятельность;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история, перспективы и социальные последствия развития технологии и техники.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Учащиеся познакомятся со следующими </w:t>
      </w:r>
      <w:proofErr w:type="spellStart"/>
      <w:r>
        <w:rPr>
          <w:rFonts w:ascii="Times New Roman" w:hAnsi="Times New Roman"/>
        </w:rPr>
        <w:t>общетрудовыми</w:t>
      </w:r>
      <w:proofErr w:type="spellEnd"/>
      <w:r>
        <w:rPr>
          <w:rFonts w:ascii="Times New Roman" w:hAnsi="Times New Roman"/>
        </w:rPr>
        <w:t xml:space="preserve"> понятиями: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потребности, предметы потребления, потребительская стоимость продукта труда, материальное изделие или нематериальная услуга, дизайн, проект, конструкция;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устройство, сборка, управление и обслуживание доступных и посильных технико-технологических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>оизводства (приборов, машин, механизмов);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—</w:t>
      </w:r>
      <w:r>
        <w:rPr>
          <w:rFonts w:ascii="Times New Roman" w:hAnsi="Times New Roman"/>
        </w:rPr>
        <w:tab/>
        <w:t xml:space="preserve"> механизация труда и автоматизация производства; 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дисциплина; этика общения;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информационные технологии в производстве и сфере услуг; перспективные технологии;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экологические последствия производственной деятельности, безотходные технологии, утилизация и рациональное использование отходов.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обучения технологии учащиеся овладеют: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навыками по подготовке, организации трудовой деятельности на рабочем месте; соблюдения культуры труда;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навыками созидательной, преобразующей, творческой деятельности;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навыками чтения и составления технической документации, измерения параметров в технологии и продукте труда; выбора способа моделирования, конструирования, проектирования объекта труда и технологии с использованием компьютера, художественного оформления;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умением распознавать и оценивать свойства конструкционных и природных поделочных материалов;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умением ориентироваться в назначении, применении ручных инструментов и приспособлений;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навыками организации рабочего места;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ab/>
        <w:t xml:space="preserve"> 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Основой учебной программы «Технология. Обслуживающий труд» являются разделы «Кулинария», «Создание изделий из текстильных и поделочных материалов», «Рукоделие. Художественные ремесла». Программа включает в себя также разделы «Оформление интерьера», «Электротехника», «Современное производство и профессиональное образование», «Проектные и творческие работы».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зависимости от потребностей личности школьника, его семьи и общества, достижений педагогической науки конкретный учебный материал для включения в программу отбирался с учетом следующих положений: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возможность познавательного, интеллектуального, творческого, духовно-нравственного, эстетического и физического развития учащихся;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 и художественного стиля;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возможность реализации </w:t>
      </w:r>
      <w:proofErr w:type="spellStart"/>
      <w:r>
        <w:rPr>
          <w:rFonts w:ascii="Times New Roman" w:hAnsi="Times New Roman"/>
        </w:rPr>
        <w:t>общетрудовой</w:t>
      </w:r>
      <w:proofErr w:type="spellEnd"/>
      <w:r>
        <w:rPr>
          <w:rFonts w:ascii="Times New Roman" w:hAnsi="Times New Roman"/>
        </w:rPr>
        <w:t xml:space="preserve">, доступной, </w:t>
      </w:r>
      <w:proofErr w:type="gramStart"/>
      <w:r>
        <w:rPr>
          <w:rFonts w:ascii="Times New Roman" w:hAnsi="Times New Roman"/>
        </w:rPr>
        <w:t>без-опасной</w:t>
      </w:r>
      <w:proofErr w:type="gramEnd"/>
      <w:r>
        <w:rPr>
          <w:rFonts w:ascii="Times New Roman" w:hAnsi="Times New Roman"/>
        </w:rPr>
        <w:t xml:space="preserve"> практической направленности обучения, наглядного представления методов и средств осуществления технологических процессов.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программе предусмотрено выполнение школьниками творческих работ с элементами проектной деятельности.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с начала или с середины учебного года, не заменяя этим системное обучение.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Основным дидактическим средством обучения технологии в основной школе является творческая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творческих работ.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Для практических работ учитель в соответствии с имеющимися возможностями выбирает такой объект, процесс или тему творческой работы для учащихся, чтобы охватить всю совокупность рекомендуемых в программе технологических операций. При этом он должен учитывать посильность объекта труда для школьников соответствующего возраста, а также его общественную или личную значимость.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связей. При этом возможно проведение интегральных занятий, создание интегральных курсов или отдельных разделов.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МЕСТО ПРЕДМЕТА В УЧЕБНОМ ПЛАНЕ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Изучение предмета реализуется при учебной нагрузке  2 часа в неделю – 5 класс (68 ч. в уч. году), 2 часа в неделю – 6 класс (68 в году), 1 час в неделю- 7 класс (34 ч. в году), 1час в неделю – 8 класс (34 ч. в году)  Всего 204 часа.                                                                                                                                                                             В соответствии с учебным планом курсу технологии основной школы предшествует курс технологии начальной школы.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РЕЗУЛЬТАТЫ ИЗУЧЕНИЯ ПРЕДМЕТА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Изучение технологии в основной школе по направлению технология дома, реализуемая в учебниках «Технология. Обслуживающий труд», обеспечивает достижение следующих результатов.</w:t>
      </w:r>
    </w:p>
    <w:p w:rsidR="00634B8A" w:rsidRDefault="00634B8A" w:rsidP="00634B8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Личностные результаты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Проявление познавательных интересов и творческой активности в данной области предметной технологической деятельности.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Выражение желания учиться и трудиться на производстве для удовлетворения текущих и перспективных потребностей.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 Развитие трудолюбия и ответственности за качество своей деятельности.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 Овладение установками, нормами и правилами научной организации умственного и физического труда.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 Самооценка своих умственных и физических способностей для труда в различных сферах с позиций будущей социализации.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 Планирование образовательной и профессиональной карьеры.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 Осознание необходимости общественно полезного труда как условия безопасной и эффективной социализации.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 Бережное отношение к природным и хозяйственным ресурсам.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 Готовность к рациональному ведению домашнего хозяйства.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 Проявление технико-технологического и экономического мышления при организации своей деятельности.</w:t>
      </w:r>
    </w:p>
    <w:p w:rsidR="00634B8A" w:rsidRDefault="00634B8A" w:rsidP="00634B8A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Метапредметные</w:t>
      </w:r>
      <w:proofErr w:type="spellEnd"/>
      <w:r>
        <w:rPr>
          <w:rFonts w:ascii="Times New Roman" w:hAnsi="Times New Roman"/>
          <w:u w:val="single"/>
        </w:rPr>
        <w:t xml:space="preserve"> результаты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Планирование процесса познавательной деятельности.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 xml:space="preserve"> Ответственное отношение к выбору питания, соответствующего нормам здорового образа жизни.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 Определение адекватных условиям способов решения учебной или трудовой задачи на основе заданных алгоритмов.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 Виртуальное и натурное моделирование художественных и технологических процессов и объектов.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 Аргументированная защита в устной или письменной форме результатов своей деятельности.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 Выявление потребностей, проектирование и создание объектов, имеющих потребительную или социальную значимость.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 Выбор различных источников информации для решения познавательных и коммуникативных задач, включая энциклопедии, словари, </w:t>
      </w:r>
      <w:proofErr w:type="spellStart"/>
      <w:r>
        <w:rPr>
          <w:rFonts w:ascii="Times New Roman" w:hAnsi="Times New Roman"/>
        </w:rPr>
        <w:t>интернет-ресурсы</w:t>
      </w:r>
      <w:proofErr w:type="spellEnd"/>
      <w:r>
        <w:rPr>
          <w:rFonts w:ascii="Times New Roman" w:hAnsi="Times New Roman"/>
        </w:rPr>
        <w:t xml:space="preserve"> и другие базы данных.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 Согласование и координация совместной познавательно-трудовой деятельности с другими ее участниками.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 Объективная оценка своего вклада в решение общих задач коллектива.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 Обоснование путей и средств устранения ошибок или разрешения противоречий в выполняемых технологических процессах.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 Соблюдение норм и правил культуры труда в соответствии с технологической культурой производства.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 Соблюдение безопасных приемов познавательно-трудовой деятельности и созидательного труда.</w:t>
      </w:r>
    </w:p>
    <w:p w:rsidR="00634B8A" w:rsidRDefault="00634B8A" w:rsidP="00634B8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Предметные результаты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познавательной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lastRenderedPageBreak/>
        <w:t>1)</w:t>
      </w:r>
      <w:r>
        <w:tab/>
        <w:t xml:space="preserve"> </w:t>
      </w:r>
      <w:r>
        <w:rPr>
          <w:rFonts w:ascii="Times New Roman" w:hAnsi="Times New Roman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оценка технологических свойств материалов и областей их применения;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ориентация в имеющихся и возможных технических средствах и технологиях создания объектов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владение алгоритмами и методами решения </w:t>
      </w:r>
      <w:proofErr w:type="spellStart"/>
      <w:r>
        <w:rPr>
          <w:rFonts w:ascii="Times New Roman" w:hAnsi="Times New Roman"/>
        </w:rPr>
        <w:t>техниче¬ских</w:t>
      </w:r>
      <w:proofErr w:type="spellEnd"/>
      <w:r>
        <w:rPr>
          <w:rFonts w:ascii="Times New Roman" w:hAnsi="Times New Roman"/>
        </w:rPr>
        <w:t xml:space="preserve"> и технологических задач;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распознавание видов инструментов, приспособлений и оборудования и их технологических возможностей;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 владение методами чтения и способами графического представления технической и технологической информации;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 применение общенаучных знаний в процессе осуществления рациональной технологической деятельности;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 xml:space="preserve">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 применение элементов прикладной экономики при </w:t>
      </w:r>
      <w:proofErr w:type="gramStart"/>
      <w:r>
        <w:rPr>
          <w:rFonts w:ascii="Times New Roman" w:hAnsi="Times New Roman"/>
        </w:rPr>
        <w:t>обо-сновании</w:t>
      </w:r>
      <w:proofErr w:type="gramEnd"/>
      <w:r>
        <w:rPr>
          <w:rFonts w:ascii="Times New Roman" w:hAnsi="Times New Roman"/>
        </w:rPr>
        <w:t xml:space="preserve"> технологий и проектов.</w:t>
      </w:r>
    </w:p>
    <w:p w:rsidR="00634B8A" w:rsidRDefault="00634B8A" w:rsidP="00634B8A">
      <w:pPr>
        <w:rPr>
          <w:rFonts w:ascii="Times New Roman" w:hAnsi="Times New Roman"/>
        </w:rPr>
      </w:pP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трудовой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 планирование технологического процесса и процесса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организация рабочего места с учетом требований эргономики и научной организации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подбор материалов с учетом характера объекта труда и технологии;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проведение необходимых опытов и исследований при подборе материалов и проектировании объекта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подбор инструментов и оборудования с учетом требований технологии и материально-энергетических ресурсов;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 планирование последовательности операций и составление технологической карты;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 выполнение технологических операций с соблюдением установленных норм, стандартов и ограничений;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 xml:space="preserve"> определение качества сырья и пищевых продуктов органолептическими и лабораторными методами;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 приготовление кулинарных блюд из молока, овощей, рыбы, мяса, птицы, круп и др. с учетом требований здорового образа жизни;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  <w:t xml:space="preserve"> формирование ответственного отношения к сохранению своего здоровья;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  <w:t xml:space="preserve"> составление меню для подростка, отвечающего требованию сохранения здоровья;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ab/>
        <w:t xml:space="preserve"> заготовка продуктов для длительного хранения с максимальным сохранением их пищевой ценности;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>
        <w:rPr>
          <w:rFonts w:ascii="Times New Roman" w:hAnsi="Times New Roman"/>
        </w:rPr>
        <w:tab/>
        <w:t xml:space="preserve"> соблюдение безопасных приемов труда, правил пожарной безопасности, санитарии и гигиены;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>
        <w:rPr>
          <w:rFonts w:ascii="Times New Roman" w:hAnsi="Times New Roman"/>
        </w:rPr>
        <w:tab/>
        <w:t xml:space="preserve"> соблюдение трудовой и технологической дисциплины;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>
        <w:rPr>
          <w:rFonts w:ascii="Times New Roman" w:hAnsi="Times New Roman"/>
        </w:rPr>
        <w:tab/>
        <w:t xml:space="preserve"> выбор и использование кодов и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>
        <w:rPr>
          <w:rFonts w:ascii="Times New Roman" w:hAnsi="Times New Roman"/>
        </w:rPr>
        <w:tab/>
        <w:t xml:space="preserve">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>
        <w:rPr>
          <w:rFonts w:ascii="Times New Roman" w:hAnsi="Times New Roman"/>
        </w:rPr>
        <w:tab/>
        <w:t xml:space="preserve"> выявление допущенных ошибок в процессе труда и </w:t>
      </w:r>
      <w:proofErr w:type="gramStart"/>
      <w:r>
        <w:rPr>
          <w:rFonts w:ascii="Times New Roman" w:hAnsi="Times New Roman"/>
        </w:rPr>
        <w:t>обо-снование</w:t>
      </w:r>
      <w:proofErr w:type="gramEnd"/>
      <w:r>
        <w:rPr>
          <w:rFonts w:ascii="Times New Roman" w:hAnsi="Times New Roman"/>
        </w:rPr>
        <w:t xml:space="preserve"> способов их исправления;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>
        <w:rPr>
          <w:rFonts w:ascii="Times New Roman" w:hAnsi="Times New Roman"/>
        </w:rPr>
        <w:tab/>
        <w:t xml:space="preserve"> документирование результатов труда и проектной деятельности;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19)</w:t>
      </w:r>
      <w:r>
        <w:rPr>
          <w:rFonts w:ascii="Times New Roman" w:hAnsi="Times New Roman"/>
        </w:rPr>
        <w:tab/>
        <w:t xml:space="preserve"> расчет себестоимости продукта труда.</w:t>
      </w:r>
    </w:p>
    <w:p w:rsidR="00634B8A" w:rsidRDefault="00634B8A" w:rsidP="00634B8A">
      <w:pPr>
        <w:rPr>
          <w:rFonts w:ascii="Times New Roman" w:hAnsi="Times New Roman"/>
        </w:rPr>
      </w:pP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мотивационной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 оценка своей способности и готовности к труду в конкретной предметной деятельности;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выраженная готовность к труду в сфере материального производства;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согласование своих потребностей и требований с другими участниками познавательно-трудовой деятельности;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осознание ответственности за качество результатов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 наличие экологической культуры при обосновании объекта труда и выполнении работ;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 стремление к экономии и бережливости в расходовании времени, материалов, денежных средств и труда.</w:t>
      </w:r>
    </w:p>
    <w:p w:rsidR="00634B8A" w:rsidRDefault="00634B8A" w:rsidP="00634B8A">
      <w:pPr>
        <w:rPr>
          <w:rFonts w:ascii="Times New Roman" w:hAnsi="Times New Roman"/>
        </w:rPr>
      </w:pP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эстетической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t>1)</w:t>
      </w:r>
      <w:r>
        <w:tab/>
      </w:r>
      <w:r>
        <w:rPr>
          <w:rFonts w:ascii="Times New Roman" w:hAnsi="Times New Roman"/>
        </w:rPr>
        <w:t xml:space="preserve"> дизайнерское конструирование изделия;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моделирование художественного оформления объекта труда;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способность выбрать свой стиль одежды с учетом особенности своей фигуры;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эстетическое оформление рабочего места и рабочей одежды;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 сочетание образного и логического мышления в процессе творческой деятельности;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 создание художественного образа и воплощение его в материале;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 xml:space="preserve"> развитие пространственного художественного воображения;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 xml:space="preserve"> развитие композиционного мышления;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  <w:t xml:space="preserve"> развитие чувства цвета, гармонии и контраста;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</w:rPr>
        <w:tab/>
        <w:t xml:space="preserve"> развитие чувства пропорции, ритма, стиля, формы;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</w:rPr>
        <w:tab/>
        <w:t xml:space="preserve"> понимание роли света в образовании формы и цвета;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>
        <w:rPr>
          <w:rFonts w:ascii="Times New Roman" w:hAnsi="Times New Roman"/>
        </w:rPr>
        <w:tab/>
        <w:t xml:space="preserve"> решение художественного образа средствами фактуры материалов;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>
        <w:rPr>
          <w:rFonts w:ascii="Times New Roman" w:hAnsi="Times New Roman"/>
        </w:rPr>
        <w:tab/>
        <w:t xml:space="preserve"> использование природных элементов в создании орнаментов, художественных образов моделей;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>
        <w:rPr>
          <w:rFonts w:ascii="Times New Roman" w:hAnsi="Times New Roman"/>
        </w:rPr>
        <w:tab/>
        <w:t xml:space="preserve"> сохранение и развитие традиций декоративно-прикладного искусства и народных промыслов в современном творчестве;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16)</w:t>
      </w:r>
      <w:r>
        <w:rPr>
          <w:rFonts w:ascii="Times New Roman" w:hAnsi="Times New Roman"/>
        </w:rPr>
        <w:tab/>
        <w:t xml:space="preserve"> применение художественного проектирования в оформлении интерьера жилого дома, школы, детского сада и др.;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17)</w:t>
      </w:r>
      <w:r>
        <w:rPr>
          <w:rFonts w:ascii="Times New Roman" w:hAnsi="Times New Roman"/>
        </w:rPr>
        <w:tab/>
        <w:t xml:space="preserve"> применение методов художественного проектирования одежды;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>
        <w:rPr>
          <w:rFonts w:ascii="Times New Roman" w:hAnsi="Times New Roman"/>
        </w:rPr>
        <w:tab/>
        <w:t xml:space="preserve"> художественное оформление кулинарных блюд и сервировка стола;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19)</w:t>
      </w:r>
      <w:r>
        <w:rPr>
          <w:rFonts w:ascii="Times New Roman" w:hAnsi="Times New Roman"/>
        </w:rPr>
        <w:tab/>
        <w:t xml:space="preserve"> соблюдение правил этикета.</w:t>
      </w:r>
    </w:p>
    <w:p w:rsidR="00634B8A" w:rsidRDefault="00634B8A" w:rsidP="00634B8A">
      <w:pPr>
        <w:pStyle w:val="a3"/>
        <w:rPr>
          <w:rFonts w:ascii="Times New Roman" w:hAnsi="Times New Roman"/>
        </w:rPr>
      </w:pP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коммуникативной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lastRenderedPageBreak/>
        <w:t>1)</w:t>
      </w:r>
      <w:r>
        <w:tab/>
      </w:r>
      <w:r>
        <w:rPr>
          <w:rFonts w:ascii="Times New Roman" w:hAnsi="Times New Roman"/>
        </w:rPr>
        <w:t xml:space="preserve"> умение быть лидером и рядовым членом коллектива;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формирование рабочей группы с учетом общности </w:t>
      </w:r>
      <w:proofErr w:type="spellStart"/>
      <w:proofErr w:type="gramStart"/>
      <w:r>
        <w:rPr>
          <w:rFonts w:ascii="Times New Roman" w:hAnsi="Times New Roman"/>
        </w:rPr>
        <w:t>инте-ресов</w:t>
      </w:r>
      <w:proofErr w:type="spellEnd"/>
      <w:proofErr w:type="gramEnd"/>
      <w:r>
        <w:rPr>
          <w:rFonts w:ascii="Times New Roman" w:hAnsi="Times New Roman"/>
        </w:rPr>
        <w:t xml:space="preserve"> и возможностей будущих членов трудового коллектива;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выбор знаковых систем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кодирования и оформления информации в процессе коммуникации;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публичная презентация и защита идеи, варианта </w:t>
      </w:r>
      <w:proofErr w:type="spellStart"/>
      <w:proofErr w:type="gramStart"/>
      <w:r>
        <w:rPr>
          <w:rFonts w:ascii="Times New Roman" w:hAnsi="Times New Roman"/>
        </w:rPr>
        <w:t>изде</w:t>
      </w:r>
      <w:proofErr w:type="spellEnd"/>
      <w:r>
        <w:rPr>
          <w:rFonts w:ascii="Times New Roman" w:hAnsi="Times New Roman"/>
        </w:rPr>
        <w:t>-лия</w:t>
      </w:r>
      <w:proofErr w:type="gramEnd"/>
      <w:r>
        <w:rPr>
          <w:rFonts w:ascii="Times New Roman" w:hAnsi="Times New Roman"/>
        </w:rPr>
        <w:t>, выбранной технологии и др.;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способность к коллективному решению творческих задач;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 способность объективно и доброжелательно оценивать идеи и художественные достоинства работ членов коллектива;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  <w:t xml:space="preserve"> способность прийти на помощь товарищу;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 xml:space="preserve"> способность бесконфликтного общения в коллективе.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В физической сфере: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t>1)</w:t>
      </w:r>
      <w:r>
        <w:tab/>
      </w:r>
      <w:r>
        <w:rPr>
          <w:rFonts w:ascii="Times New Roman" w:hAnsi="Times New Roman"/>
        </w:rPr>
        <w:t xml:space="preserve"> развитие моторики и координации движений рук при работе с ручными инструментами и приспособлениями;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достижение необходимой точности движений и ритма при выполнении различных технологических операций;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 соблюдение требуемой величины усилия, </w:t>
      </w:r>
      <w:proofErr w:type="gramStart"/>
      <w:r>
        <w:rPr>
          <w:rFonts w:ascii="Times New Roman" w:hAnsi="Times New Roman"/>
        </w:rPr>
        <w:t>приклады-</w:t>
      </w:r>
      <w:proofErr w:type="spellStart"/>
      <w:r>
        <w:rPr>
          <w:rFonts w:ascii="Times New Roman" w:hAnsi="Times New Roman"/>
        </w:rPr>
        <w:t>ваемого</w:t>
      </w:r>
      <w:proofErr w:type="spellEnd"/>
      <w:proofErr w:type="gramEnd"/>
      <w:r>
        <w:rPr>
          <w:rFonts w:ascii="Times New Roman" w:hAnsi="Times New Roman"/>
        </w:rPr>
        <w:t xml:space="preserve"> к инструменту с учетом технологических </w:t>
      </w:r>
      <w:proofErr w:type="spellStart"/>
      <w:r>
        <w:rPr>
          <w:rFonts w:ascii="Times New Roman" w:hAnsi="Times New Roman"/>
        </w:rPr>
        <w:t>тре¬бований</w:t>
      </w:r>
      <w:proofErr w:type="spellEnd"/>
      <w:r>
        <w:rPr>
          <w:rFonts w:ascii="Times New Roman" w:hAnsi="Times New Roman"/>
        </w:rPr>
        <w:t>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 развитие глазомера;</w:t>
      </w:r>
    </w:p>
    <w:p w:rsidR="00634B8A" w:rsidRDefault="00634B8A" w:rsidP="00634B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 развитие осязания, вкуса, обоняния.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</w:t>
      </w:r>
      <w:proofErr w:type="gramStart"/>
      <w:r>
        <w:rPr>
          <w:rFonts w:ascii="Times New Roman" w:hAnsi="Times New Roman"/>
        </w:rPr>
        <w:t>обучения по</w:t>
      </w:r>
      <w:proofErr w:type="gramEnd"/>
      <w:r>
        <w:rPr>
          <w:rFonts w:ascii="Times New Roman" w:hAnsi="Times New Roman"/>
        </w:rPr>
        <w:t xml:space="preserve"> данной программе учащиеся должны овладеть: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              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634B8A" w:rsidRDefault="00634B8A" w:rsidP="00634B8A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 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b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 </w:t>
      </w:r>
      <w:r>
        <w:rPr>
          <w:rStyle w:val="2"/>
          <w:rFonts w:ascii="Times New Roman" w:hAnsi="Times New Roman"/>
          <w:b/>
          <w:color w:val="000000"/>
        </w:rPr>
        <w:t>УМК.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Учебник.</w:t>
      </w:r>
      <w:r>
        <w:t xml:space="preserve"> </w:t>
      </w:r>
      <w:r>
        <w:rPr>
          <w:rFonts w:ascii="Times New Roman" w:hAnsi="Times New Roman"/>
        </w:rPr>
        <w:t>Технология. Обслуживающий труд. 5 класс.</w:t>
      </w:r>
      <w:r>
        <w:t xml:space="preserve"> </w:t>
      </w:r>
      <w:r>
        <w:rPr>
          <w:rStyle w:val="2"/>
          <w:rFonts w:ascii="Times New Roman" w:hAnsi="Times New Roman"/>
          <w:color w:val="000000"/>
        </w:rPr>
        <w:t xml:space="preserve">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С. Э. </w:t>
      </w:r>
      <w:proofErr w:type="spellStart"/>
      <w:r>
        <w:rPr>
          <w:rStyle w:val="2"/>
          <w:rFonts w:ascii="Times New Roman" w:hAnsi="Times New Roman"/>
          <w:color w:val="000000"/>
        </w:rPr>
        <w:t>Маркуцкая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(ФГОС 2014 РЕКОМЕНДОВАНО).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Учебник. Технология. Обслуживающий труд. 6 класс. 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С. Э. </w:t>
      </w:r>
      <w:proofErr w:type="spellStart"/>
      <w:r>
        <w:rPr>
          <w:rStyle w:val="2"/>
          <w:rFonts w:ascii="Times New Roman" w:hAnsi="Times New Roman"/>
          <w:color w:val="000000"/>
        </w:rPr>
        <w:t>Маркуцкая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(ФГОС 2014 РЕКОМЕНДОВАНО).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Учебник. Технология. Обслуживающий труд. 7 класс. 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С. Э. </w:t>
      </w:r>
      <w:proofErr w:type="spellStart"/>
      <w:r>
        <w:rPr>
          <w:rStyle w:val="2"/>
          <w:rFonts w:ascii="Times New Roman" w:hAnsi="Times New Roman"/>
          <w:color w:val="000000"/>
        </w:rPr>
        <w:t>Маркуцкая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(ФГОС 2014 РЕКОМЕНДОВАНО).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lastRenderedPageBreak/>
        <w:t xml:space="preserve">Учебник. Технология. Обслуживающий труд. 8 класс. 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С. Э. </w:t>
      </w:r>
      <w:proofErr w:type="spellStart"/>
      <w:r>
        <w:rPr>
          <w:rStyle w:val="2"/>
          <w:rFonts w:ascii="Times New Roman" w:hAnsi="Times New Roman"/>
          <w:color w:val="000000"/>
        </w:rPr>
        <w:t>Маркуцкая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(ФГОС 2014 РЕКОМЕНДОВАНО).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Методическое пособие Технология. Обслуживающий труд. 5 класс. (О.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и др.)</w:t>
      </w:r>
      <w:r>
        <w:t xml:space="preserve"> </w:t>
      </w:r>
      <w:r>
        <w:rPr>
          <w:rStyle w:val="2"/>
          <w:rFonts w:ascii="Times New Roman" w:hAnsi="Times New Roman"/>
          <w:color w:val="000000"/>
        </w:rPr>
        <w:t>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Методическое пособие Технология. Обслуживающий труд. 6 класс. (О.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и др.)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Методическое пособие Технология. Обслуживающий труд. 7 класс. (О.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и др.)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Методическое пособие Технология. Обслуживающий труд. 8 класс. (О.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и др.) Издательство ДРОФА</w:t>
      </w: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Рабочая тетрадь.</w:t>
      </w:r>
      <w:r>
        <w:t xml:space="preserve"> </w:t>
      </w:r>
      <w:r>
        <w:rPr>
          <w:rFonts w:ascii="Times New Roman" w:hAnsi="Times New Roman"/>
        </w:rPr>
        <w:t xml:space="preserve">Технология. Обслуживающий труд. 5 класс. </w:t>
      </w:r>
      <w:r>
        <w:rPr>
          <w:rStyle w:val="2"/>
          <w:rFonts w:ascii="Times New Roman" w:hAnsi="Times New Roman"/>
          <w:color w:val="000000"/>
        </w:rPr>
        <w:t xml:space="preserve">О. А. Кожина, Е. Н. </w:t>
      </w:r>
      <w:proofErr w:type="spellStart"/>
      <w:r>
        <w:rPr>
          <w:rStyle w:val="2"/>
          <w:rFonts w:ascii="Times New Roman" w:hAnsi="Times New Roman"/>
          <w:color w:val="000000"/>
        </w:rPr>
        <w:t>Кудакова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С. Э. </w:t>
      </w:r>
      <w:proofErr w:type="spellStart"/>
      <w:r>
        <w:rPr>
          <w:rStyle w:val="2"/>
          <w:rFonts w:ascii="Times New Roman" w:hAnsi="Times New Roman"/>
          <w:color w:val="000000"/>
        </w:rPr>
        <w:t>Маркуцкая</w:t>
      </w:r>
      <w:proofErr w:type="spellEnd"/>
      <w:r>
        <w:rPr>
          <w:rStyle w:val="2"/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Style w:val="2"/>
          <w:rFonts w:ascii="Times New Roman" w:hAnsi="Times New Roman"/>
          <w:color w:val="000000"/>
        </w:rPr>
        <w:t>Издательство ДРОФА</w:t>
      </w:r>
    </w:p>
    <w:p w:rsidR="00634B8A" w:rsidRDefault="00634B8A" w:rsidP="00634B8A">
      <w:pPr>
        <w:pStyle w:val="a3"/>
        <w:rPr>
          <w:lang w:eastAsia="x-none"/>
        </w:rPr>
      </w:pPr>
      <w:r>
        <w:rPr>
          <w:rFonts w:ascii="Times New Roman" w:hAnsi="Times New Roman"/>
          <w:lang w:eastAsia="x-none"/>
        </w:rPr>
        <w:t xml:space="preserve">Рабочая тетрадь. Технология. Обслуживающий труд. 6 класс. О. А. Кожина, Е. Н. </w:t>
      </w:r>
      <w:proofErr w:type="spellStart"/>
      <w:r>
        <w:rPr>
          <w:rFonts w:ascii="Times New Roman" w:hAnsi="Times New Roman"/>
          <w:lang w:eastAsia="x-none"/>
        </w:rPr>
        <w:t>Кудакова</w:t>
      </w:r>
      <w:proofErr w:type="spellEnd"/>
      <w:r>
        <w:rPr>
          <w:rFonts w:ascii="Times New Roman" w:hAnsi="Times New Roman"/>
          <w:lang w:eastAsia="x-none"/>
        </w:rPr>
        <w:t xml:space="preserve">, С. Э. </w:t>
      </w:r>
      <w:proofErr w:type="spellStart"/>
      <w:r>
        <w:rPr>
          <w:rFonts w:ascii="Times New Roman" w:hAnsi="Times New Roman"/>
          <w:lang w:eastAsia="x-none"/>
        </w:rPr>
        <w:t>Маркуцкая</w:t>
      </w:r>
      <w:proofErr w:type="spellEnd"/>
      <w:r>
        <w:rPr>
          <w:rFonts w:ascii="Times New Roman" w:hAnsi="Times New Roman"/>
          <w:lang w:eastAsia="x-none"/>
        </w:rPr>
        <w:t>. Издательство ДРОФА</w:t>
      </w:r>
    </w:p>
    <w:p w:rsidR="00634B8A" w:rsidRDefault="00634B8A" w:rsidP="00634B8A">
      <w:pPr>
        <w:pStyle w:val="a3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Рабочая тетрадь. Технология. Обслуживающий труд. 7 класс. О. А. Кожина, Е. Н. </w:t>
      </w:r>
      <w:proofErr w:type="spellStart"/>
      <w:r>
        <w:rPr>
          <w:rFonts w:ascii="Times New Roman" w:hAnsi="Times New Roman"/>
          <w:lang w:eastAsia="x-none"/>
        </w:rPr>
        <w:t>Кудакова</w:t>
      </w:r>
      <w:proofErr w:type="spellEnd"/>
      <w:r>
        <w:rPr>
          <w:rFonts w:ascii="Times New Roman" w:hAnsi="Times New Roman"/>
          <w:lang w:eastAsia="x-none"/>
        </w:rPr>
        <w:t xml:space="preserve">, С. Э. </w:t>
      </w:r>
      <w:proofErr w:type="spellStart"/>
      <w:r>
        <w:rPr>
          <w:rFonts w:ascii="Times New Roman" w:hAnsi="Times New Roman"/>
          <w:lang w:eastAsia="x-none"/>
        </w:rPr>
        <w:t>Маркуцкая</w:t>
      </w:r>
      <w:proofErr w:type="spellEnd"/>
      <w:r>
        <w:rPr>
          <w:rFonts w:ascii="Times New Roman" w:hAnsi="Times New Roman"/>
          <w:lang w:eastAsia="x-none"/>
        </w:rPr>
        <w:t>. Издательство ДРОФА</w:t>
      </w:r>
    </w:p>
    <w:p w:rsidR="00634B8A" w:rsidRDefault="00634B8A" w:rsidP="00634B8A">
      <w:pPr>
        <w:pStyle w:val="a3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Рабочая тетрадь. Технология. Обслуживающий труд. 8 класс. О. А. Кожина, Е. Н. </w:t>
      </w:r>
      <w:proofErr w:type="spellStart"/>
      <w:r>
        <w:rPr>
          <w:rFonts w:ascii="Times New Roman" w:hAnsi="Times New Roman"/>
          <w:lang w:eastAsia="x-none"/>
        </w:rPr>
        <w:t>Кудакова</w:t>
      </w:r>
      <w:proofErr w:type="spellEnd"/>
      <w:r>
        <w:rPr>
          <w:rFonts w:ascii="Times New Roman" w:hAnsi="Times New Roman"/>
          <w:lang w:eastAsia="x-none"/>
        </w:rPr>
        <w:t xml:space="preserve">, С. Э. </w:t>
      </w:r>
      <w:proofErr w:type="spellStart"/>
      <w:r>
        <w:rPr>
          <w:rFonts w:ascii="Times New Roman" w:hAnsi="Times New Roman"/>
          <w:lang w:eastAsia="x-none"/>
        </w:rPr>
        <w:t>Маркуцкая</w:t>
      </w:r>
      <w:proofErr w:type="spellEnd"/>
      <w:r>
        <w:rPr>
          <w:rFonts w:ascii="Times New Roman" w:hAnsi="Times New Roman"/>
          <w:lang w:eastAsia="x-none"/>
        </w:rPr>
        <w:t>. Издательство ДРОФА</w:t>
      </w:r>
    </w:p>
    <w:p w:rsidR="00634B8A" w:rsidRDefault="00634B8A" w:rsidP="00634B8A">
      <w:pPr>
        <w:pStyle w:val="a3"/>
        <w:ind w:left="720"/>
        <w:rPr>
          <w:rFonts w:ascii="Times New Roman" w:hAnsi="Times New Roman"/>
          <w:lang w:eastAsia="x-none"/>
        </w:rPr>
      </w:pPr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 xml:space="preserve">При составлении тематического планирования внесла незначительные коррективы в распределение часов по следующим разделам (темам): Кулинарные работы отвожу 20 часов, что соответствует авторской программе; на Создание изделий из текстильных и поделочных материалов в общей сложности отвожу 44 часа вместо 38 авторских, считаю необходимым и добавляю 2 часа на изучение темы Элементы машиноведения для отработки навыка учащихся при выполнении машинных работ; Конструирование и моделирование рабочей одежды т.к. тему Моделирование </w:t>
      </w:r>
      <w:proofErr w:type="gramStart"/>
      <w:r>
        <w:rPr>
          <w:rStyle w:val="2"/>
          <w:rFonts w:ascii="Times New Roman" w:hAnsi="Times New Roman"/>
          <w:color w:val="000000"/>
        </w:rPr>
        <w:t>фартука</w:t>
      </w:r>
      <w:proofErr w:type="gramEnd"/>
      <w:r>
        <w:rPr>
          <w:rStyle w:val="2"/>
          <w:rFonts w:ascii="Times New Roman" w:hAnsi="Times New Roman"/>
          <w:color w:val="000000"/>
        </w:rPr>
        <w:t xml:space="preserve"> считаю объёмной и  сложной для усвоения и добавляю 2 часа, а также на Технологию изготовления рабочей одежды тоже добавляю 2 часа, т.к., показывает практика, 12 часов не достаточно для пятиклассников, чтобы сшить качественно фартук с нагрудником. Полученную (6 часов) коррекцию получаю за счёт сокращение часов на выполнение Творческого проекта, т.к. выполнение изделий в свою очередь являются вариантами творческого проектирования учащихся, которые работают над ним в течени</w:t>
      </w:r>
      <w:proofErr w:type="gramStart"/>
      <w:r>
        <w:rPr>
          <w:rStyle w:val="2"/>
          <w:rFonts w:ascii="Times New Roman" w:hAnsi="Times New Roman"/>
          <w:color w:val="000000"/>
        </w:rPr>
        <w:t>и</w:t>
      </w:r>
      <w:proofErr w:type="gramEnd"/>
      <w:r>
        <w:rPr>
          <w:rStyle w:val="2"/>
          <w:rFonts w:ascii="Times New Roman" w:hAnsi="Times New Roman"/>
          <w:color w:val="000000"/>
        </w:rPr>
        <w:t xml:space="preserve"> учебного года. </w:t>
      </w:r>
      <w:proofErr w:type="gramStart"/>
      <w:r>
        <w:rPr>
          <w:rStyle w:val="2"/>
          <w:rFonts w:ascii="Times New Roman" w:hAnsi="Times New Roman"/>
          <w:color w:val="000000"/>
        </w:rPr>
        <w:t>Оставшиеся 4 часа считаю достаточным для защиты творческих проектов учащимися.</w:t>
      </w:r>
      <w:r>
        <w:rPr>
          <w:rStyle w:val="2"/>
          <w:rFonts w:ascii="Times New Roman" w:hAnsi="Times New Roman"/>
          <w:color w:val="000000"/>
        </w:rPr>
        <w:br/>
        <w:t xml:space="preserve"> </w:t>
      </w:r>
      <w:proofErr w:type="gramEnd"/>
    </w:p>
    <w:p w:rsidR="00634B8A" w:rsidRDefault="00634B8A" w:rsidP="00634B8A">
      <w:pPr>
        <w:pStyle w:val="a3"/>
        <w:rPr>
          <w:rStyle w:val="2"/>
          <w:rFonts w:ascii="Times New Roman" w:hAnsi="Times New Roman"/>
          <w:color w:val="000000"/>
        </w:rPr>
      </w:pPr>
    </w:p>
    <w:p w:rsidR="00634B8A" w:rsidRDefault="00634B8A" w:rsidP="00634B8A"/>
    <w:p w:rsidR="00634B8A" w:rsidRDefault="00634B8A" w:rsidP="00634B8A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1"/>
        <w:gridCol w:w="3773"/>
        <w:gridCol w:w="1559"/>
        <w:gridCol w:w="993"/>
        <w:gridCol w:w="1134"/>
      </w:tblGrid>
      <w:tr w:rsidR="00634B8A" w:rsidTr="00634B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 и тем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основных видов деятельности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проведения </w:t>
            </w:r>
          </w:p>
        </w:tc>
      </w:tr>
      <w:tr w:rsidR="00634B8A" w:rsidTr="00634B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Кулинария 20 часов</w:t>
            </w: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4CF60" wp14:editId="34948A8A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19050</wp:posOffset>
                      </wp:positionV>
                      <wp:extent cx="635" cy="329565"/>
                      <wp:effectExtent l="0" t="0" r="37465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99.45pt;margin-top:1.5pt;width:.0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co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3A2DB" wp14:editId="57DB736A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19050</wp:posOffset>
                      </wp:positionV>
                      <wp:extent cx="635" cy="329565"/>
                      <wp:effectExtent l="0" t="0" r="37465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20.7pt;margin-top:1.5pt;width:.0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LxIAIAADw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78AC4" wp14:editId="05C35234">
                      <wp:simplePos x="0" y="0"/>
                      <wp:positionH relativeFrom="column">
                        <wp:posOffset>5689600</wp:posOffset>
                      </wp:positionH>
                      <wp:positionV relativeFrom="paragraph">
                        <wp:posOffset>19050</wp:posOffset>
                      </wp:positionV>
                      <wp:extent cx="0" cy="329565"/>
                      <wp:effectExtent l="0" t="0" r="19050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48pt;margin-top:1.5pt;width:0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faHAIAADo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555EE" wp14:editId="662E586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19050</wp:posOffset>
                      </wp:positionV>
                      <wp:extent cx="0" cy="329565"/>
                      <wp:effectExtent l="0" t="0" r="1905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30.7pt;margin-top:1.5pt;width:0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DaHAIAADo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2A2E4" wp14:editId="4F2FCA23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19050</wp:posOffset>
                      </wp:positionV>
                      <wp:extent cx="0" cy="32956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00.55pt;margin-top:1.5pt;width:0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xo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Вводный урок.              1         Знакомство с </w:t>
            </w:r>
            <w:proofErr w:type="gramStart"/>
            <w:r>
              <w:rPr>
                <w:rFonts w:ascii="Times New Roman" w:hAnsi="Times New Roman"/>
              </w:rPr>
              <w:t>проектной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деятельностью.</w:t>
            </w: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Физиология питания  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lastRenderedPageBreak/>
              <w:t>Составление меню, отвечающего здоровому образу жизни.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основ физиологии питания человека. Поиск и презентация информации о содержании в пищевых продуктах витаминов. </w:t>
            </w:r>
            <w:r>
              <w:rPr>
                <w:rFonts w:ascii="Times New Roman" w:hAnsi="Times New Roman"/>
              </w:rPr>
              <w:lastRenderedPageBreak/>
              <w:t>Подготовка и презентация сообщения о последствиях для здоровья человека нехватки витаминов.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Санитария и гигиена.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Определение безопасных для здоровья моющих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посуды и кабинета.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личной гигиены при приготовлении пищи. Организация рабочего места.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кухонного инвентаря и посуды к работе. Анализ требований к соблюдению технологических процессов приготовления пищи. Освоение безопасных приёмов работы кухонным оборудованием, колющими и режущими инструментами, горячими жидкостями Освоение безопасных приёмов мытья посуды и кухонного инвентаря с помощью безопасных моющих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Интерьер кухни, столовой. 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1.</w:t>
            </w:r>
            <w:r>
              <w:rPr>
                <w:rFonts w:ascii="Times New Roman" w:hAnsi="Times New Roman"/>
              </w:rPr>
              <w:t xml:space="preserve"> Выполнение эскиза интерьера кухни.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2.</w:t>
            </w:r>
            <w:r>
              <w:rPr>
                <w:rFonts w:ascii="Times New Roman" w:hAnsi="Times New Roman"/>
              </w:rPr>
              <w:t xml:space="preserve"> Выполнение эскизов прихваток.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 презентация информации по истории интерьера народов мира. Выполнение эскиза интерьера кухни, столовой, кухни-столовой.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эскизов элементов декоративного оформления столовой. Изготовление макета столовой, кухни (по выбору).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Сервировка стола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Складывание тканевых и бумажных салфеток различными </w:t>
            </w:r>
            <w:r>
              <w:rPr>
                <w:rFonts w:ascii="Times New Roman" w:hAnsi="Times New Roman"/>
              </w:rPr>
              <w:lastRenderedPageBreak/>
              <w:t>способами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Сервировка стола к завтраку. Складывание салфеток различными способами. Работа в бригаде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Бутерброды и горячие напитки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u w:val="single"/>
              </w:rPr>
              <w:t>1</w:t>
            </w:r>
            <w:proofErr w:type="gramEnd"/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Приготовление </w:t>
            </w:r>
            <w:r>
              <w:rPr>
                <w:rFonts w:ascii="Times New Roman" w:hAnsi="Times New Roman"/>
              </w:rPr>
              <w:t>бутербродов с сельдью и маслом.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u w:val="single"/>
              </w:rPr>
              <w:t>2</w:t>
            </w:r>
            <w:proofErr w:type="gramEnd"/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Приготовление закрытых бутербродов.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работа3.</w:t>
            </w:r>
            <w:r>
              <w:rPr>
                <w:rFonts w:ascii="Times New Roman" w:hAnsi="Times New Roman"/>
              </w:rPr>
              <w:t xml:space="preserve"> Приготовление бутерброда канапе с сыром или копчёной колбасой.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эскизов художественного оформления бутербродов. Приготовление и оформление бутербродов. Подсушивание хлеба для бутербродов канапе в жарочном шкафу. Определение вкусовых сочетаний по вкусу и цвету продуктов в сложных бутербродах. Дегустация бутербродов. Сравнительный анализ вкусовых качеств различных видов чая или кофе. Работа в бригаде.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Блюда из яиц.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1.</w:t>
            </w:r>
            <w:r>
              <w:rPr>
                <w:rFonts w:ascii="Times New Roman" w:hAnsi="Times New Roman"/>
              </w:rPr>
              <w:t xml:space="preserve"> Приготовление омлета с помидорами и чесноком.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2.</w:t>
            </w:r>
            <w:r>
              <w:rPr>
                <w:rFonts w:ascii="Times New Roman" w:hAnsi="Times New Roman"/>
              </w:rPr>
              <w:t xml:space="preserve"> Приготовление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омлета с зелёным луком и сыром.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определения свежести яиц. Способы определения готовности блюд из яиц. Оформление готовых блюд. Дегустация готовых блюд. Оформление готовых блюд. Работа в бригаде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опрос. 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Блюда из овощей. 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1.</w:t>
            </w:r>
            <w:r>
              <w:rPr>
                <w:rFonts w:ascii="Times New Roman" w:hAnsi="Times New Roman"/>
              </w:rPr>
              <w:t xml:space="preserve"> Приготовление салата  из зелёного </w:t>
            </w:r>
            <w:r>
              <w:rPr>
                <w:rFonts w:ascii="Times New Roman" w:hAnsi="Times New Roman"/>
              </w:rPr>
              <w:lastRenderedPageBreak/>
              <w:t>лука и редиса с яйцом.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2.</w:t>
            </w:r>
            <w:r>
              <w:rPr>
                <w:rFonts w:ascii="Times New Roman" w:hAnsi="Times New Roman"/>
              </w:rPr>
              <w:t xml:space="preserve"> Приготовление салата  из белокочанной капусты с помидорами и сельдереем.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3.</w:t>
            </w:r>
            <w:r>
              <w:rPr>
                <w:rFonts w:ascii="Times New Roman" w:hAnsi="Times New Roman"/>
              </w:rPr>
              <w:t xml:space="preserve"> Приготовление салата из редьки с огурцами и сметаной.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B050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Приготовление винегрета зимнего постного.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B050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Приготовление картофеля отварного с маслом и зеленью.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B050"/>
                <w:u w:val="single"/>
              </w:rPr>
              <w:t>3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Приготовление салата  из отварной свёклы с изюмом.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Механическая обработка овощей. Способы и формы нарезки овощей.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Приготовление салатов из свежих овощей. Оформление готовых блюд продуктами, входящими в состав </w:t>
            </w:r>
            <w:r>
              <w:rPr>
                <w:rFonts w:ascii="Times New Roman" w:hAnsi="Times New Roman"/>
              </w:rPr>
              <w:lastRenderedPageBreak/>
              <w:t>салатов и имеющими яркую окраску, листьями зелени.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блюд из варёных овощей. Определение готовности варёных овощей.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Органолептическая оценка готовых блюд (вкус, цвет, запах, консистенция, внешний вид). 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бригаде.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Опрос по карточкам.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продуктов.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1</w:t>
            </w:r>
            <w:r>
              <w:rPr>
                <w:rFonts w:ascii="Times New Roman" w:hAnsi="Times New Roman"/>
              </w:rPr>
              <w:t xml:space="preserve">.Сушка </w:t>
            </w:r>
            <w:r>
              <w:rPr>
                <w:rFonts w:ascii="Times New Roman" w:hAnsi="Times New Roman"/>
              </w:rPr>
              <w:lastRenderedPageBreak/>
              <w:t>зелени.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2.</w:t>
            </w:r>
            <w:r>
              <w:rPr>
                <w:rFonts w:ascii="Times New Roman" w:hAnsi="Times New Roman"/>
              </w:rPr>
              <w:t xml:space="preserve"> Замораживание овощей в домашнем холодильнике.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способов механической обработки овощей, фруктов, ягод. Выбор способов хранения пищевых продуктов, обеспечивающий </w:t>
            </w:r>
            <w:r>
              <w:rPr>
                <w:rFonts w:ascii="Times New Roman" w:hAnsi="Times New Roman"/>
              </w:rPr>
              <w:lastRenderedPageBreak/>
              <w:t>минимальные потери их вкусовых качеств и пищевой ценности. Обсуждение способов заготовки яблок на хранение. Сушка зелени. Замораживание овощей в домашнем холодильнике.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 по теме «Кулинария»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Создание изделий из текстильных и поделочных материалов 44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Рукоделие. Художественные ремёсла.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Вышивка.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1.</w:t>
            </w:r>
            <w:r>
              <w:rPr>
                <w:rFonts w:ascii="Times New Roman" w:hAnsi="Times New Roman"/>
              </w:rPr>
              <w:t xml:space="preserve"> Выполнение эскизов композиции вышивки для отделки салфетки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 2.</w:t>
            </w:r>
            <w:r>
              <w:rPr>
                <w:rFonts w:ascii="Times New Roman" w:hAnsi="Times New Roman"/>
              </w:rPr>
              <w:t xml:space="preserve"> Отделка вышивкой салфетки.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особенностей декоративно-прикладного искусства народов России. Поиск и презентация информации о видах народных промыслов данного региона. Зарисовка, фотографирование наиболее интересных образцов рукоделия. Сравнительный анализ  технологических и эстетических возможностей различных материалов, применяемых в декоративно прикладном искусстве. Коллективное обсуждение творческих работ. Создание композиции с изображением пейзажа для панно по природным мотивам. Определение регионального стиля вышивки по репродукциям и коллекциям. Определение общих изобразительных мотивов и их различие в вышивке северных, южных и центральных регионов России. Разработка эскиза, вышивание метки монограммы стебельчатым швом.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образцов счётных </w:t>
            </w:r>
            <w:r>
              <w:rPr>
                <w:rFonts w:ascii="Times New Roman" w:hAnsi="Times New Roman"/>
              </w:rPr>
              <w:lastRenderedPageBreak/>
              <w:t>швов, вышивки по рисованному контуру.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рисунков для отделки вышивкой фартука, скатерти, салфетки.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рисунка на ткань различными способами. Изготовление сувениров с применением различных техник вышивки. Работа 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Творческий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Узелковый батик.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Оформление салфеток в технике «узелковый батик»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технологий различных видов росписи тканей: узелковый, «холодный», «горячий» батик и др.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салфеток в технике «узелковый» батик. Работа в группе.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Элементы материаловедения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Лабораторно - практическая работа. </w:t>
            </w:r>
            <w:r>
              <w:rPr>
                <w:rFonts w:ascii="Times New Roman" w:hAnsi="Times New Roman"/>
              </w:rPr>
              <w:t>Изучение свойств нитей основы и утка. Определение направления долевой нити в ткани.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Лабораторно-практическая работа.</w:t>
            </w:r>
            <w:r>
              <w:rPr>
                <w:rFonts w:ascii="Times New Roman" w:hAnsi="Times New Roman"/>
              </w:rPr>
              <w:t xml:space="preserve"> Определение лицевой и изнаночной  сторон ткани.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различных видов волокон и тканей по коллекциям.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вида переплетения нитей в ткани. </w:t>
            </w:r>
            <w:proofErr w:type="gramStart"/>
            <w:r>
              <w:rPr>
                <w:rFonts w:ascii="Times New Roman" w:hAnsi="Times New Roman"/>
              </w:rPr>
              <w:t>Исследование  свойств  долевой и уточной нитей в ткани.</w:t>
            </w:r>
            <w:proofErr w:type="gramEnd"/>
            <w:r>
              <w:rPr>
                <w:rFonts w:ascii="Times New Roman" w:hAnsi="Times New Roman"/>
              </w:rPr>
              <w:t xml:space="preserve"> Определение направления долевой нити в ткани.  Определение лицевой и изнаночной сторон ткани Работа в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Лабораторно-практическая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Ручные работы.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Практическая </w:t>
            </w:r>
            <w:r>
              <w:rPr>
                <w:rFonts w:ascii="Times New Roman" w:hAnsi="Times New Roman"/>
                <w:u w:val="single"/>
              </w:rPr>
              <w:lastRenderedPageBreak/>
              <w:t>работа.</w:t>
            </w:r>
            <w:r>
              <w:rPr>
                <w:rFonts w:ascii="Times New Roman" w:hAnsi="Times New Roman"/>
              </w:rPr>
              <w:t xml:space="preserve"> Выполнение ручных стежков, сточек и швов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ручных стежков, строчек и швов. Отделка салфетки </w:t>
            </w:r>
            <w:r>
              <w:rPr>
                <w:rFonts w:ascii="Times New Roman" w:hAnsi="Times New Roman"/>
              </w:rPr>
              <w:lastRenderedPageBreak/>
              <w:t>различными видами ручных стежков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Элементы машиноведения.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современной  швейной машины.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 Выполнение машинных строчек по намеченным линиям.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устройства современной бытовой швейной машины. Отработка приёмов работы на швейной машине (отработка точности движений и координации на бумажном образце без предварительной заправки). Подготовка машины к работе (заправка верхней и нижней ниток)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по правилам ТБ при работе со швейной машиной.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машины к работе.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Заправка верхней и нижней ниток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верхней и нижней ниток.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Наматывание нитки на шпульку. Отработка приёмов работы на швейной машине (отработка точности движений и координации при выполнении машинных строчек на ткани). Регулировка длины стежка. Закрепление строчки обратным 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2.4 3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образцов машинных швов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Выполнение стачного, накладного и швов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открытым и закрытым срезом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навыка работы на швейной машине. Заправка верхней и нижней ниток.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Наматывание нитки на шпульку. Отработка приёмов работы на швейной машине (точности движений и координации при выполнении машинных швов).   Закрепление строчки обратным 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 «Элементы машиноведения».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Конструирование </w:t>
            </w:r>
            <w:r>
              <w:rPr>
                <w:rFonts w:ascii="Times New Roman" w:hAnsi="Times New Roman"/>
                <w:b/>
                <w:i/>
              </w:rPr>
              <w:lastRenderedPageBreak/>
              <w:t>и моделирование  рабочей одежды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Фартуки в национальном костюме.</w:t>
            </w:r>
            <w:r>
              <w:rPr>
                <w:rFonts w:ascii="Times New Roman" w:hAnsi="Times New Roman"/>
                <w:u w:val="single"/>
              </w:rPr>
              <w:t xml:space="preserve"> Практическая работа.</w:t>
            </w:r>
            <w:r>
              <w:rPr>
                <w:rFonts w:ascii="Times New Roman" w:hAnsi="Times New Roman"/>
              </w:rPr>
              <w:t xml:space="preserve">  Снятие мерок с фигуры.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основных направлений моды. Подбор модели фартука с учётом особенностей фигуры и назначения изделия. Снятие мерок с фигуры человека и запись результатов измерений. Расчёт конструкции.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Построение чертежа в М 1:4 и в натуральную величину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чертежа в М 1:4 и в натуральную величину по своим  меркам или по заданным размерам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2.5 3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фартука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Моделирование фартука выбранного фасона.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фартука по готовым  эскизам. Установление соответствия эскиза и выкройки фартука. Расчёт количества ткани на изделие. Моделирование выкройки. Подготовка выкройки к раскрою.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Цифровой диктант (чтение чертежа фартука)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2.6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Технология изготовления рабочей одежды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Раскрой фартука.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Раскладка выкройки на ткани с учётом направления долевой нити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последовательности  технологии обработки фартука. Выбор способа подготовки данного вида ткани к раскрою. Выполнение раскладки выкройки на ткани. Перевод контурных и контрольных линий выкройки на парные детали кроя.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бретелей.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Обработка </w:t>
            </w:r>
            <w:r>
              <w:rPr>
                <w:rFonts w:ascii="Times New Roman" w:hAnsi="Times New Roman"/>
              </w:rPr>
              <w:lastRenderedPageBreak/>
              <w:t>деталей кроя  обтачным швом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Технологическая последовательность обработки бретели. Чтение технологической документации. Отработка точности движений, </w:t>
            </w:r>
            <w:r>
              <w:rPr>
                <w:rFonts w:ascii="Times New Roman" w:hAnsi="Times New Roman"/>
              </w:rPr>
              <w:lastRenderedPageBreak/>
              <w:t>координации и глазомера при выполнении машинных швов. Способы распускания швов и исправления ошибок при обработке бретели.  Влажно-тепловая обработка.  Контроль и самооценка качества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нагрудника. </w:t>
            </w: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Обработка деталей кроя 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закрытым срезом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последовательность обработки нагрудника и соединение его с бретелями. Чтение технологической документации. Отработка точности движений, координации и глазомера при выполнении ручных и  машинных швов.    Влажно-тепловая обработка.  Контроль и самооценка качества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кармана и соединение с нижней частью фартука.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Обработка деталей кроя 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открытым срезом и накладным швом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последовательность обработки накладного кармана. Чтение технологической документации. Отработка точности движений, координации и глазомера при выполнении  ручных и машинных швов.  Соединение  кармана с нижней частью фартука.   Влажно-тепловая обработка.  Контроль и самооценка качества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нижней части фартука.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Обработка деталей кроя швом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закрытым срезом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машинного шва для обработки нижней части фартука. Технологическая последовательность обработки нижней части фартука. Чтение технологической документации. Отработка точности движений, координации и глазомера при выполнении ручных и </w:t>
            </w:r>
            <w:r>
              <w:rPr>
                <w:rFonts w:ascii="Times New Roman" w:hAnsi="Times New Roman"/>
              </w:rPr>
              <w:lastRenderedPageBreak/>
              <w:t>машинных швов.   Исправления ошибок при обработке машинных швов.  Влажно-тепловая обработка.  Контроль и самооценка качества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2.6 6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фартука.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Практическая работа. </w:t>
            </w:r>
            <w:r>
              <w:rPr>
                <w:rFonts w:ascii="Times New Roman" w:hAnsi="Times New Roman"/>
              </w:rPr>
              <w:t>Соединение верхней и нижней частей фартука поясом.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последовательность сборки верхней и нижней части фартука. Чтение технологической документации. Отработка точности движений, координации и глазомера при выполнении ручных и машинных швов.   Исправления ошибок при обработке машинных швов.  Влажно-тепловая обработка.  Контроль и самооценка качества по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 «Технология изготовления рабочей одежды».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Творческие проекты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Отделка швейного изделия вышивкой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8A" w:rsidTr="00634B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8A" w:rsidRDefault="00634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4B8A" w:rsidRDefault="00634B8A" w:rsidP="00634B8A">
      <w:pPr>
        <w:rPr>
          <w:rFonts w:ascii="Times New Roman" w:hAnsi="Times New Roman"/>
        </w:rPr>
      </w:pPr>
    </w:p>
    <w:p w:rsidR="00634B8A" w:rsidRDefault="00634B8A" w:rsidP="00634B8A">
      <w:pPr>
        <w:jc w:val="center"/>
        <w:rPr>
          <w:rFonts w:ascii="Times New Roman" w:hAnsi="Times New Roman"/>
        </w:rPr>
      </w:pPr>
    </w:p>
    <w:p w:rsidR="00634B8A" w:rsidRDefault="00634B8A" w:rsidP="00634B8A">
      <w:pPr>
        <w:jc w:val="center"/>
        <w:rPr>
          <w:rFonts w:ascii="Times New Roman" w:hAnsi="Times New Roman"/>
          <w:b/>
        </w:rPr>
      </w:pPr>
    </w:p>
    <w:p w:rsidR="00634B8A" w:rsidRDefault="00634B8A" w:rsidP="00634B8A"/>
    <w:p w:rsidR="00D77BE7" w:rsidRDefault="00D77BE7">
      <w:bookmarkStart w:id="0" w:name="_GoBack"/>
      <w:bookmarkEnd w:id="0"/>
    </w:p>
    <w:sectPr w:rsidR="00D77BE7" w:rsidSect="00634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A"/>
    <w:rsid w:val="00634B8A"/>
    <w:rsid w:val="00D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B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634B8A"/>
    <w:rPr>
      <w:rFonts w:ascii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B8A"/>
    <w:pPr>
      <w:widowControl w:val="0"/>
      <w:shd w:val="clear" w:color="auto" w:fill="FFFFFF"/>
      <w:spacing w:before="180" w:after="300" w:line="240" w:lineRule="atLeast"/>
      <w:jc w:val="both"/>
    </w:pPr>
    <w:rPr>
      <w:rFonts w:ascii="Verdana" w:eastAsiaTheme="minorHAnsi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B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634B8A"/>
    <w:rPr>
      <w:rFonts w:ascii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B8A"/>
    <w:pPr>
      <w:widowControl w:val="0"/>
      <w:shd w:val="clear" w:color="auto" w:fill="FFFFFF"/>
      <w:spacing w:before="180" w:after="300" w:line="240" w:lineRule="atLeast"/>
      <w:jc w:val="both"/>
    </w:pPr>
    <w:rPr>
      <w:rFonts w:ascii="Verdana" w:eastAsiaTheme="minorHAnsi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2017-06-11T09:04:00Z</dcterms:created>
  <dcterms:modified xsi:type="dcterms:W3CDTF">2017-06-11T09:06:00Z</dcterms:modified>
</cp:coreProperties>
</file>